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E8A" w:rsidRDefault="00C47E8A" w:rsidP="00C47E8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Лекция 4</w:t>
      </w:r>
    </w:p>
    <w:p w:rsidR="00C47E8A" w:rsidRDefault="00C47E8A" w:rsidP="00C47E8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Антропология права</w:t>
      </w:r>
    </w:p>
    <w:p w:rsidR="00C47E8A" w:rsidRDefault="00C47E8A" w:rsidP="00C47E8A">
      <w:pPr>
        <w:jc w:val="both"/>
        <w:rPr>
          <w:b/>
          <w:i/>
          <w:sz w:val="28"/>
          <w:szCs w:val="28"/>
        </w:rPr>
      </w:pPr>
    </w:p>
    <w:p w:rsidR="00C47E8A" w:rsidRDefault="00C47E8A" w:rsidP="00C47E8A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План:</w:t>
      </w:r>
    </w:p>
    <w:p w:rsidR="00C47E8A" w:rsidRDefault="00C47E8A" w:rsidP="00C47E8A">
      <w:pPr>
        <w:numPr>
          <w:ilvl w:val="0"/>
          <w:numId w:val="1"/>
        </w:num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Диалектика свободы и ответственности («Великий инквизитор»)</w:t>
      </w:r>
    </w:p>
    <w:p w:rsidR="00C47E8A" w:rsidRDefault="00C47E8A" w:rsidP="00C47E8A">
      <w:pPr>
        <w:numPr>
          <w:ilvl w:val="0"/>
          <w:numId w:val="1"/>
        </w:num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Права человека</w:t>
      </w:r>
    </w:p>
    <w:p w:rsidR="00C47E8A" w:rsidRDefault="00C47E8A" w:rsidP="00C47E8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Диалектика преступления и наказания</w:t>
      </w:r>
    </w:p>
    <w:p w:rsidR="00C47E8A" w:rsidRDefault="00C47E8A" w:rsidP="00C47E8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Социальный мир и свобода</w:t>
      </w:r>
    </w:p>
    <w:p w:rsidR="00C47E8A" w:rsidRDefault="00C47E8A" w:rsidP="00C47E8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Правовая культура (Эксперимент </w:t>
      </w:r>
      <w:proofErr w:type="spellStart"/>
      <w:r>
        <w:rPr>
          <w:b/>
          <w:i/>
          <w:sz w:val="28"/>
          <w:szCs w:val="28"/>
        </w:rPr>
        <w:t>Милгрема</w:t>
      </w:r>
      <w:proofErr w:type="spellEnd"/>
      <w:r>
        <w:rPr>
          <w:b/>
          <w:i/>
          <w:sz w:val="28"/>
          <w:szCs w:val="28"/>
        </w:rPr>
        <w:t>)</w:t>
      </w:r>
    </w:p>
    <w:p w:rsidR="00C47E8A" w:rsidRDefault="00C47E8A" w:rsidP="00C47E8A">
      <w:pPr>
        <w:jc w:val="both"/>
        <w:rPr>
          <w:sz w:val="28"/>
          <w:szCs w:val="28"/>
        </w:rPr>
      </w:pPr>
    </w:p>
    <w:p w:rsidR="00C47E8A" w:rsidRDefault="00C47E8A" w:rsidP="00C47E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Это раздел права, изучающий проблемы </w:t>
      </w:r>
    </w:p>
    <w:p w:rsidR="00C47E8A" w:rsidRDefault="00C47E8A" w:rsidP="00C47E8A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бытия Ч в системе права (проблемы вины, ответственности, </w:t>
      </w:r>
      <w:proofErr w:type="gramStart"/>
      <w:r>
        <w:rPr>
          <w:sz w:val="28"/>
          <w:szCs w:val="28"/>
        </w:rPr>
        <w:t>принуждения,  наказания</w:t>
      </w:r>
      <w:proofErr w:type="gramEnd"/>
      <w:r>
        <w:rPr>
          <w:sz w:val="28"/>
          <w:szCs w:val="28"/>
        </w:rPr>
        <w:t>, исполнения, и т.п.</w:t>
      </w:r>
    </w:p>
    <w:p w:rsidR="00C47E8A" w:rsidRDefault="00C47E8A" w:rsidP="00C47E8A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Бытие права в человеческом сознании (знание и принятие права, правовая культура, правосознание, права человека)</w:t>
      </w:r>
    </w:p>
    <w:p w:rsidR="00C47E8A" w:rsidRDefault="00C47E8A" w:rsidP="00C47E8A">
      <w:pPr>
        <w:jc w:val="both"/>
        <w:rPr>
          <w:sz w:val="28"/>
          <w:szCs w:val="28"/>
        </w:rPr>
      </w:pPr>
    </w:p>
    <w:p w:rsidR="00C47E8A" w:rsidRDefault="00C47E8A" w:rsidP="00C47E8A">
      <w:pPr>
        <w:jc w:val="both"/>
        <w:rPr>
          <w:sz w:val="28"/>
          <w:szCs w:val="28"/>
        </w:rPr>
      </w:pPr>
      <w:r>
        <w:rPr>
          <w:sz w:val="28"/>
          <w:szCs w:val="28"/>
        </w:rPr>
        <w:t>Центральное место в современной антропологии права занимает концепция прав человека</w:t>
      </w:r>
    </w:p>
    <w:p w:rsidR="00C47E8A" w:rsidRDefault="00C47E8A" w:rsidP="00C47E8A">
      <w:pPr>
        <w:jc w:val="both"/>
        <w:rPr>
          <w:sz w:val="28"/>
          <w:szCs w:val="28"/>
        </w:rPr>
      </w:pPr>
      <w:r>
        <w:rPr>
          <w:sz w:val="28"/>
          <w:szCs w:val="28"/>
        </w:rPr>
        <w:t>Традиционно закрепляют, что права человека – возможности и претензии личности относительно государства.</w:t>
      </w:r>
    </w:p>
    <w:p w:rsidR="00C47E8A" w:rsidRDefault="00C47E8A" w:rsidP="00C47E8A">
      <w:pPr>
        <w:jc w:val="both"/>
        <w:rPr>
          <w:sz w:val="28"/>
          <w:szCs w:val="28"/>
        </w:rPr>
      </w:pPr>
    </w:p>
    <w:p w:rsidR="00C47E8A" w:rsidRDefault="00C47E8A" w:rsidP="00C47E8A">
      <w:pPr>
        <w:jc w:val="both"/>
        <w:rPr>
          <w:sz w:val="28"/>
          <w:szCs w:val="28"/>
        </w:rPr>
      </w:pPr>
      <w:r>
        <w:rPr>
          <w:sz w:val="28"/>
          <w:szCs w:val="28"/>
        </w:rPr>
        <w:t>Права Ч. – мера возможного поведения Ч.</w:t>
      </w:r>
    </w:p>
    <w:p w:rsidR="00C47E8A" w:rsidRDefault="00C47E8A" w:rsidP="00C47E8A">
      <w:pPr>
        <w:jc w:val="both"/>
        <w:rPr>
          <w:sz w:val="28"/>
          <w:szCs w:val="28"/>
        </w:rPr>
      </w:pPr>
    </w:p>
    <w:p w:rsidR="00C47E8A" w:rsidRDefault="00C47E8A" w:rsidP="00C47E8A">
      <w:pPr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Классификация прав Ч.:</w:t>
      </w:r>
    </w:p>
    <w:p w:rsidR="00C47E8A" w:rsidRDefault="00C47E8A" w:rsidP="00C47E8A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Естественные</w:t>
      </w:r>
    </w:p>
    <w:p w:rsidR="00C47E8A" w:rsidRDefault="00C47E8A" w:rsidP="00C47E8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Приобретенные</w:t>
      </w:r>
    </w:p>
    <w:p w:rsidR="00C47E8A" w:rsidRDefault="00C47E8A" w:rsidP="00C47E8A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Положительные </w:t>
      </w:r>
    </w:p>
    <w:p w:rsidR="00C47E8A" w:rsidRDefault="00C47E8A" w:rsidP="00C47E8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Негативные</w:t>
      </w:r>
    </w:p>
    <w:p w:rsidR="00C47E8A" w:rsidRDefault="00C47E8A" w:rsidP="00C47E8A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процессуальные</w:t>
      </w:r>
    </w:p>
    <w:p w:rsidR="00C47E8A" w:rsidRDefault="00C47E8A" w:rsidP="00C47E8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Материальные</w:t>
      </w:r>
    </w:p>
    <w:p w:rsidR="00C47E8A" w:rsidRDefault="00C47E8A" w:rsidP="00C47E8A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 мере их реализации в истории</w:t>
      </w:r>
    </w:p>
    <w:p w:rsidR="00C47E8A" w:rsidRDefault="00C47E8A" w:rsidP="00C47E8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-гражданские и политические</w:t>
      </w:r>
    </w:p>
    <w:p w:rsidR="00C47E8A" w:rsidRDefault="00C47E8A" w:rsidP="00C47E8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-социально-экономические</w:t>
      </w:r>
    </w:p>
    <w:p w:rsidR="00C47E8A" w:rsidRDefault="00C47E8A" w:rsidP="00C47E8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-культурные, экологические</w:t>
      </w:r>
    </w:p>
    <w:p w:rsidR="00C47E8A" w:rsidRDefault="00C47E8A" w:rsidP="00C47E8A">
      <w:pPr>
        <w:ind w:left="360"/>
        <w:jc w:val="both"/>
        <w:rPr>
          <w:sz w:val="28"/>
          <w:szCs w:val="28"/>
        </w:rPr>
      </w:pPr>
    </w:p>
    <w:p w:rsidR="00C47E8A" w:rsidRDefault="00C47E8A" w:rsidP="00C47E8A">
      <w:pPr>
        <w:ind w:left="36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Основные принципы концепции прав Человека</w:t>
      </w:r>
    </w:p>
    <w:p w:rsidR="00C47E8A" w:rsidRDefault="00C47E8A" w:rsidP="00C47E8A">
      <w:pPr>
        <w:numPr>
          <w:ilvl w:val="0"/>
          <w:numId w:val="4"/>
        </w:numPr>
        <w:spacing w:line="360" w:lineRule="auto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Универсальность (все права относятся ко всем людям)</w:t>
      </w:r>
    </w:p>
    <w:p w:rsidR="00C47E8A" w:rsidRDefault="00C47E8A" w:rsidP="00C47E8A">
      <w:pPr>
        <w:numPr>
          <w:ilvl w:val="0"/>
          <w:numId w:val="4"/>
        </w:numPr>
        <w:spacing w:line="360" w:lineRule="auto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Нераздельность (нет главных и второстепенных0</w:t>
      </w:r>
    </w:p>
    <w:p w:rsidR="00C47E8A" w:rsidRDefault="00C47E8A" w:rsidP="00C47E8A">
      <w:pPr>
        <w:numPr>
          <w:ilvl w:val="0"/>
          <w:numId w:val="4"/>
        </w:numPr>
        <w:spacing w:line="360" w:lineRule="auto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Толерантность (взаимное уважение прав)</w:t>
      </w:r>
    </w:p>
    <w:p w:rsidR="00C47E8A" w:rsidRDefault="00C47E8A" w:rsidP="00C47E8A">
      <w:pPr>
        <w:numPr>
          <w:ilvl w:val="0"/>
          <w:numId w:val="4"/>
        </w:numPr>
        <w:spacing w:line="360" w:lineRule="auto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Активность</w:t>
      </w:r>
    </w:p>
    <w:p w:rsidR="00C47E8A" w:rsidRDefault="00C47E8A" w:rsidP="00C47E8A">
      <w:pPr>
        <w:numPr>
          <w:ilvl w:val="0"/>
          <w:numId w:val="4"/>
        </w:numPr>
        <w:spacing w:line="360" w:lineRule="auto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Солидарность</w:t>
      </w:r>
    </w:p>
    <w:p w:rsidR="00C47E8A" w:rsidRDefault="00C47E8A" w:rsidP="00C47E8A">
      <w:pPr>
        <w:jc w:val="both"/>
        <w:rPr>
          <w:sz w:val="28"/>
          <w:szCs w:val="28"/>
        </w:rPr>
      </w:pPr>
    </w:p>
    <w:p w:rsidR="00E301CA" w:rsidRPr="001A157E" w:rsidRDefault="00E301CA" w:rsidP="00E301CA">
      <w:pPr>
        <w:pStyle w:val="a3"/>
        <w:ind w:left="0" w:firstLine="540"/>
        <w:jc w:val="both"/>
        <w:rPr>
          <w:b w:val="0"/>
          <w:bCs w:val="0"/>
          <w:szCs w:val="28"/>
        </w:rPr>
      </w:pPr>
      <w:r w:rsidRPr="001A157E">
        <w:rPr>
          <w:b w:val="0"/>
          <w:bCs w:val="0"/>
          <w:szCs w:val="28"/>
        </w:rPr>
        <w:lastRenderedPageBreak/>
        <w:t xml:space="preserve">С понятием «права и свободы человека» связано качественное изменение европейской нравственной культуры в эпоху Нового времени, суть которого хорошо передала французская Декларация прав человека и </w:t>
      </w:r>
      <w:proofErr w:type="gramStart"/>
      <w:r w:rsidRPr="001A157E">
        <w:rPr>
          <w:b w:val="0"/>
          <w:bCs w:val="0"/>
          <w:szCs w:val="28"/>
        </w:rPr>
        <w:t>гражданина  1789</w:t>
      </w:r>
      <w:proofErr w:type="gramEnd"/>
      <w:r w:rsidRPr="001A157E">
        <w:rPr>
          <w:b w:val="0"/>
          <w:bCs w:val="0"/>
          <w:szCs w:val="28"/>
        </w:rPr>
        <w:t xml:space="preserve"> г. В этой декларации провозглашалось: «…Лишь невежество, забвение прав человека и пренебрежение к ним являются единственными причинами общественных бедствий и пороков… Люди рождаются и остаются свободными и равными в правах… Свобода состоит в возможности делать все, что не приносит вреда другому. </w:t>
      </w:r>
      <w:proofErr w:type="gramStart"/>
      <w:r w:rsidRPr="001A157E">
        <w:rPr>
          <w:b w:val="0"/>
          <w:bCs w:val="0"/>
          <w:szCs w:val="28"/>
        </w:rPr>
        <w:t>Осуществление  естественных</w:t>
      </w:r>
      <w:proofErr w:type="gramEnd"/>
      <w:r w:rsidRPr="001A157E">
        <w:rPr>
          <w:b w:val="0"/>
          <w:bCs w:val="0"/>
          <w:szCs w:val="28"/>
        </w:rPr>
        <w:t xml:space="preserve"> прав каждого человека встречает лишь те границы, которые обеспечивают причем членам общества пользование теми же самыми правами. Границы эти могут быть определены только законом.» Впервые в истории нравственности было провозглашено, что только права и свободы другого человека, а не отвлеченные моральные принципы или религиозные фантазии определяют для человека границы того, что он должен и чего не должен делать.</w:t>
      </w:r>
    </w:p>
    <w:p w:rsidR="00E301CA" w:rsidRPr="001A157E" w:rsidRDefault="00E301CA" w:rsidP="00E301CA">
      <w:pPr>
        <w:ind w:firstLine="540"/>
        <w:jc w:val="both"/>
        <w:rPr>
          <w:sz w:val="28"/>
          <w:szCs w:val="28"/>
        </w:rPr>
      </w:pPr>
      <w:r w:rsidRPr="001A157E">
        <w:rPr>
          <w:sz w:val="28"/>
          <w:szCs w:val="28"/>
        </w:rPr>
        <w:t xml:space="preserve">Суть концепции прав и свобод человека, рассмотренной в качестве особой этико-нормативной программы, состоит в следующем. Каждый человек вправе стремиться к счастью на том пути, который представляется ему наилучшим, если он этим самым не наносит ущерба свободе других стремиться к подобной же цели. Никто не должен заставлять другого индивида быть счастливым так, как он представляет себе счастье и </w:t>
      </w:r>
      <w:proofErr w:type="gramStart"/>
      <w:r w:rsidRPr="001A157E">
        <w:rPr>
          <w:sz w:val="28"/>
          <w:szCs w:val="28"/>
        </w:rPr>
        <w:t>благополучие  человеческой</w:t>
      </w:r>
      <w:proofErr w:type="gramEnd"/>
      <w:r w:rsidRPr="001A157E">
        <w:rPr>
          <w:sz w:val="28"/>
          <w:szCs w:val="28"/>
        </w:rPr>
        <w:t xml:space="preserve"> жизни. Отношение к людям, основанная на принципе благоволения, отношение патерналистское, сколь бы высокогуманными мотивами оно ни было пронизано, является проявлением произвола и деспотизма. Нравственный долг человека состоит в том, чтобы активно и ответственно, предельно самостоятельно строить свою жизнь, не нарушая при этом права и свободу других лиц.</w:t>
      </w:r>
    </w:p>
    <w:p w:rsidR="00E301CA" w:rsidRPr="001A157E" w:rsidRDefault="00E301CA" w:rsidP="00E301CA">
      <w:pPr>
        <w:ind w:firstLine="540"/>
        <w:jc w:val="both"/>
        <w:rPr>
          <w:sz w:val="28"/>
          <w:szCs w:val="28"/>
        </w:rPr>
      </w:pPr>
      <w:r w:rsidRPr="001A157E">
        <w:rPr>
          <w:sz w:val="28"/>
          <w:szCs w:val="28"/>
        </w:rPr>
        <w:t xml:space="preserve">Этика прав человека дает свой особый и вполне законченный ответ на вопрос о том, как преодолеть </w:t>
      </w:r>
      <w:proofErr w:type="spellStart"/>
      <w:r w:rsidRPr="001A157E">
        <w:rPr>
          <w:sz w:val="28"/>
          <w:szCs w:val="28"/>
        </w:rPr>
        <w:t>саморазорванность</w:t>
      </w:r>
      <w:proofErr w:type="spellEnd"/>
      <w:r w:rsidRPr="001A157E">
        <w:rPr>
          <w:sz w:val="28"/>
          <w:szCs w:val="28"/>
        </w:rPr>
        <w:t xml:space="preserve"> человеческого бытия, конфликт между нравственными обязанностями и счастьем. Предполагается, что эта </w:t>
      </w:r>
      <w:proofErr w:type="spellStart"/>
      <w:r w:rsidRPr="001A157E">
        <w:rPr>
          <w:sz w:val="28"/>
          <w:szCs w:val="28"/>
        </w:rPr>
        <w:t>саморазорванность</w:t>
      </w:r>
      <w:proofErr w:type="spellEnd"/>
      <w:r w:rsidRPr="001A157E">
        <w:rPr>
          <w:sz w:val="28"/>
          <w:szCs w:val="28"/>
        </w:rPr>
        <w:t xml:space="preserve"> и конфликт не фатальны, а возникают лишь в тот момент, когда человек в своем стремлении к счастью не считается с таким же стремлением других людей, нарушает их права и свободу. </w:t>
      </w:r>
    </w:p>
    <w:p w:rsidR="00E301CA" w:rsidRPr="001A157E" w:rsidRDefault="00E301CA" w:rsidP="00E301CA">
      <w:pPr>
        <w:ind w:firstLine="540"/>
        <w:jc w:val="both"/>
        <w:rPr>
          <w:sz w:val="28"/>
          <w:szCs w:val="28"/>
        </w:rPr>
      </w:pPr>
      <w:r w:rsidRPr="001A157E">
        <w:rPr>
          <w:sz w:val="28"/>
          <w:szCs w:val="28"/>
        </w:rPr>
        <w:t>Этика прав человека исходит из того, что все люди равны от природы и все они обладают некоторыми неотчуждаемыми правами, к числу которых принадлежат право на жизнь, достоинство, неприкосновенность личности, свобода совести, мнений, убеждений, стремления к счастью, автономия личной жизни, собственность и др. Поскольку все люди равны в правах, постольку они наделены и равными обязанностями. Так, всеобщему и равному для всех праву на жизнь соответствует обязанность, известная еще с библейских времен, - «Не убий». Право на собственность понимается как порядок, при котором никто не может быть лишен произвольно собственности или каким-нибудь иным образом обездолен. Этот порядок охраняется законом и в своем обязующем начале обращен к каждому члену обществу как заповедь «Не укради».</w:t>
      </w:r>
    </w:p>
    <w:p w:rsidR="00E301CA" w:rsidRPr="001A157E" w:rsidRDefault="00E301CA" w:rsidP="00E301CA">
      <w:pPr>
        <w:ind w:firstLine="540"/>
        <w:jc w:val="both"/>
        <w:rPr>
          <w:sz w:val="28"/>
          <w:szCs w:val="28"/>
        </w:rPr>
      </w:pPr>
      <w:r w:rsidRPr="001A157E">
        <w:rPr>
          <w:sz w:val="28"/>
          <w:szCs w:val="28"/>
        </w:rPr>
        <w:lastRenderedPageBreak/>
        <w:t>Этико-нормативное содержание прав и свобод человека находится в русле общечеловеческих требований морали. И в то же время этика прав человека, как она формируется в Новое время, уникально по тем внутренним принципам, которые она в себе несет. Этими принципами являются: принцип равного суверенитета (равной свободы) людей, принцип самоопределения личности, принцип ненасилия, неприкосновенность частной собственности, невмешательства в личную жизнь, разрешение противоречий между людьми мирными средствами, принцип сотрудничества и добросовестного исполнения взятых на себя обязательств.</w:t>
      </w:r>
    </w:p>
    <w:p w:rsidR="00E301CA" w:rsidRPr="001A157E" w:rsidRDefault="00E301CA" w:rsidP="00E301CA">
      <w:pPr>
        <w:ind w:firstLine="540"/>
        <w:jc w:val="both"/>
        <w:rPr>
          <w:sz w:val="28"/>
          <w:szCs w:val="28"/>
        </w:rPr>
      </w:pPr>
      <w:r w:rsidRPr="001A157E">
        <w:rPr>
          <w:sz w:val="28"/>
          <w:szCs w:val="28"/>
        </w:rPr>
        <w:t xml:space="preserve">Конечно, все эти принципы появились на свет, были сформулированы не в одночасье. Потребовалось огромная интеллектуальная работа не одного поколения и эпохи античности, и средневековья, чтобы уже в Новое </w:t>
      </w:r>
      <w:proofErr w:type="gramStart"/>
      <w:r w:rsidRPr="001A157E">
        <w:rPr>
          <w:sz w:val="28"/>
          <w:szCs w:val="28"/>
        </w:rPr>
        <w:t>время  в</w:t>
      </w:r>
      <w:proofErr w:type="gramEnd"/>
      <w:r w:rsidRPr="001A157E">
        <w:rPr>
          <w:sz w:val="28"/>
          <w:szCs w:val="28"/>
        </w:rPr>
        <w:t xml:space="preserve"> соблюдении прав, уважении чужой свободы и суверенитета, беспрекословном исполнении взятых на себя по договору обязательств, мирном разрешении споров стали видеть безусловное, как бы </w:t>
      </w:r>
      <w:proofErr w:type="spellStart"/>
      <w:r w:rsidRPr="001A157E">
        <w:rPr>
          <w:sz w:val="28"/>
          <w:szCs w:val="28"/>
        </w:rPr>
        <w:t>надвременные</w:t>
      </w:r>
      <w:proofErr w:type="spellEnd"/>
      <w:r w:rsidRPr="001A157E">
        <w:rPr>
          <w:sz w:val="28"/>
          <w:szCs w:val="28"/>
        </w:rPr>
        <w:t xml:space="preserve"> требования естественной справедливости.</w:t>
      </w:r>
    </w:p>
    <w:p w:rsidR="00E301CA" w:rsidRPr="001A157E" w:rsidRDefault="00E301CA" w:rsidP="00E301CA">
      <w:pPr>
        <w:ind w:firstLine="540"/>
        <w:jc w:val="both"/>
        <w:rPr>
          <w:sz w:val="28"/>
          <w:szCs w:val="28"/>
        </w:rPr>
      </w:pPr>
      <w:r w:rsidRPr="001A157E">
        <w:rPr>
          <w:sz w:val="28"/>
          <w:szCs w:val="28"/>
        </w:rPr>
        <w:t xml:space="preserve">Именно эти принципы этика Нового времени стала рассматривать как руководящие правила поведения людей в цивилизованном обществе. Именно эти принципы систематически развертываются философией </w:t>
      </w:r>
      <w:r w:rsidRPr="001A157E">
        <w:rPr>
          <w:sz w:val="28"/>
          <w:szCs w:val="28"/>
          <w:lang w:val="en-US"/>
        </w:rPr>
        <w:t>XVII</w:t>
      </w:r>
      <w:r w:rsidRPr="001A157E">
        <w:rPr>
          <w:sz w:val="28"/>
          <w:szCs w:val="28"/>
        </w:rPr>
        <w:t>-</w:t>
      </w:r>
      <w:r w:rsidRPr="001A157E">
        <w:rPr>
          <w:sz w:val="28"/>
          <w:szCs w:val="28"/>
          <w:lang w:val="en-US"/>
        </w:rPr>
        <w:t>XVIII</w:t>
      </w:r>
      <w:r w:rsidRPr="001A157E">
        <w:rPr>
          <w:sz w:val="28"/>
          <w:szCs w:val="28"/>
        </w:rPr>
        <w:t xml:space="preserve"> вв. в работах Гоббса, Локка, Монтескье, Руссо, Вальтера и др. в гуманистическую педагогику, теоретическое </w:t>
      </w:r>
      <w:proofErr w:type="spellStart"/>
      <w:r w:rsidRPr="001A157E">
        <w:rPr>
          <w:sz w:val="28"/>
          <w:szCs w:val="28"/>
        </w:rPr>
        <w:t>правопонимание</w:t>
      </w:r>
      <w:proofErr w:type="spellEnd"/>
      <w:r w:rsidRPr="001A157E">
        <w:rPr>
          <w:sz w:val="28"/>
          <w:szCs w:val="28"/>
        </w:rPr>
        <w:t xml:space="preserve"> и цивилизованную политологию. В Новое время принципы этики прав человека провозглашаются высшими нравственными нормами, имеют обязательный характер для всех людей и, что особенно важно, закрепляются конституционно.</w:t>
      </w:r>
    </w:p>
    <w:p w:rsidR="00E301CA" w:rsidRPr="001A157E" w:rsidRDefault="00E301CA" w:rsidP="00E301CA">
      <w:pPr>
        <w:ind w:firstLine="540"/>
        <w:jc w:val="both"/>
        <w:rPr>
          <w:sz w:val="28"/>
          <w:szCs w:val="28"/>
        </w:rPr>
      </w:pPr>
      <w:r w:rsidRPr="001A157E">
        <w:rPr>
          <w:sz w:val="28"/>
          <w:szCs w:val="28"/>
        </w:rPr>
        <w:t>От принципов этики прав человека в Новое время начинают отличать содержательные установки нравственного сознания людей – субъективные представления индивидов о добре и зле, смысле жизни, справедливости и т.д. Принцип свободы совести и вероисповедания как раз и исходит из того, что каждый индивид вправе жить согласно тем субъективным нравственным и религиозным представлениям и идеалам, которые он считает наилучшими, если только он не наносит ущерба свободе совести и вероисповедания других людей. Поэтому только нормы этики и прав человека, в частности нравственной и религиозной терпимости, наделяются свойством объективности и всеобщности, рассматриваются как отражения объективного, естественного порядка вещей (или безусловных определений разума, или закономерностей общественного развития), но в любом случае не продуктом субъективных представлений об этих процессах.</w:t>
      </w:r>
    </w:p>
    <w:p w:rsidR="00E301CA" w:rsidRPr="001A157E" w:rsidRDefault="00E301CA" w:rsidP="00E301CA">
      <w:pPr>
        <w:ind w:firstLine="540"/>
        <w:jc w:val="both"/>
        <w:rPr>
          <w:sz w:val="28"/>
          <w:szCs w:val="28"/>
        </w:rPr>
      </w:pPr>
    </w:p>
    <w:p w:rsidR="00E301CA" w:rsidRPr="001A157E" w:rsidRDefault="00E301CA" w:rsidP="00E301CA">
      <w:pPr>
        <w:ind w:firstLine="540"/>
        <w:jc w:val="both"/>
        <w:rPr>
          <w:sz w:val="28"/>
          <w:szCs w:val="28"/>
        </w:rPr>
      </w:pPr>
      <w:r w:rsidRPr="001A157E">
        <w:rPr>
          <w:sz w:val="28"/>
          <w:szCs w:val="28"/>
        </w:rPr>
        <w:t>Соблюдение принципов и норм этики прав человека считается строго обязательным. Эти принципы торжественно декларируются и закрепляются законодательным в</w:t>
      </w:r>
      <w:r w:rsidR="001A157E">
        <w:rPr>
          <w:sz w:val="28"/>
          <w:szCs w:val="28"/>
        </w:rPr>
        <w:t xml:space="preserve"> </w:t>
      </w:r>
      <w:proofErr w:type="spellStart"/>
      <w:r w:rsidRPr="001A157E">
        <w:rPr>
          <w:sz w:val="28"/>
          <w:szCs w:val="28"/>
        </w:rPr>
        <w:t>первоучредительных</w:t>
      </w:r>
      <w:proofErr w:type="spellEnd"/>
      <w:r w:rsidRPr="001A157E">
        <w:rPr>
          <w:sz w:val="28"/>
          <w:szCs w:val="28"/>
        </w:rPr>
        <w:t xml:space="preserve"> документах первых </w:t>
      </w:r>
      <w:proofErr w:type="spellStart"/>
      <w:r w:rsidRPr="001A157E">
        <w:rPr>
          <w:sz w:val="28"/>
          <w:szCs w:val="28"/>
        </w:rPr>
        <w:t>раннебуржуазных</w:t>
      </w:r>
      <w:proofErr w:type="spellEnd"/>
      <w:r w:rsidRPr="001A157E">
        <w:rPr>
          <w:sz w:val="28"/>
          <w:szCs w:val="28"/>
        </w:rPr>
        <w:t xml:space="preserve"> государств, кодексах уголовного и гражданского права, выступают в качестве правомерной основы судебной практики. Считается, например, что отменить эти принципы можно, только отменив </w:t>
      </w:r>
      <w:r w:rsidRPr="001A157E">
        <w:rPr>
          <w:sz w:val="28"/>
          <w:szCs w:val="28"/>
        </w:rPr>
        <w:lastRenderedPageBreak/>
        <w:t>закономерности общественной жизни, права и свободы других лиц, что не под силу отдельным лицам или группе лиц.</w:t>
      </w:r>
    </w:p>
    <w:p w:rsidR="00C47E8A" w:rsidRPr="001A157E" w:rsidRDefault="00E301CA" w:rsidP="001A157E">
      <w:pPr>
        <w:ind w:firstLine="357"/>
        <w:jc w:val="both"/>
        <w:rPr>
          <w:sz w:val="28"/>
          <w:szCs w:val="28"/>
        </w:rPr>
      </w:pPr>
      <w:r w:rsidRPr="001A157E">
        <w:rPr>
          <w:sz w:val="28"/>
          <w:szCs w:val="28"/>
        </w:rPr>
        <w:t>Нормы и принципы этики прав человека провозглашаются всеобщими и универсальными и в том смысле, что их действие распространяется даже на те области отношений между людьми, которые, как оказалось бы, лежат вне сферы действия этических норм, - политику, права, экономику, и международные отношения.</w:t>
      </w:r>
    </w:p>
    <w:p w:rsidR="004305B6" w:rsidRPr="001A157E" w:rsidRDefault="004305B6" w:rsidP="00EA3635">
      <w:pPr>
        <w:rPr>
          <w:sz w:val="28"/>
          <w:szCs w:val="28"/>
        </w:rPr>
      </w:pPr>
    </w:p>
    <w:p w:rsidR="001A157E" w:rsidRPr="001A157E" w:rsidRDefault="001A157E" w:rsidP="00EA3635">
      <w:pPr>
        <w:ind w:firstLine="357"/>
        <w:jc w:val="both"/>
        <w:rPr>
          <w:sz w:val="28"/>
          <w:szCs w:val="28"/>
        </w:rPr>
      </w:pPr>
      <w:r w:rsidRPr="001A157E">
        <w:rPr>
          <w:sz w:val="28"/>
          <w:szCs w:val="28"/>
        </w:rPr>
        <w:t xml:space="preserve">Правовая культура (в узком смысле) = это составная часть или </w:t>
      </w:r>
      <w:proofErr w:type="gramStart"/>
      <w:r w:rsidRPr="001A157E">
        <w:rPr>
          <w:sz w:val="28"/>
          <w:szCs w:val="28"/>
        </w:rPr>
        <w:t>сторона общей культуры личности</w:t>
      </w:r>
      <w:proofErr w:type="gramEnd"/>
      <w:r w:rsidRPr="001A157E">
        <w:rPr>
          <w:sz w:val="28"/>
          <w:szCs w:val="28"/>
        </w:rPr>
        <w:t xml:space="preserve"> которая заключается в определенном сознании и проявляется в знании законов, механизма и процедур, своих прав, в умении применять свои знания на практике, в уважении законов.</w:t>
      </w:r>
    </w:p>
    <w:p w:rsidR="001A157E" w:rsidRDefault="001A157E" w:rsidP="00EA3635">
      <w:pPr>
        <w:rPr>
          <w:sz w:val="28"/>
          <w:szCs w:val="28"/>
        </w:rPr>
      </w:pPr>
    </w:p>
    <w:p w:rsidR="009F2AA0" w:rsidRDefault="009F2AA0" w:rsidP="009F2AA0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Тесты</w:t>
      </w:r>
    </w:p>
    <w:p w:rsidR="009F2AA0" w:rsidRDefault="009F2AA0" w:rsidP="00EA3635">
      <w:pPr>
        <w:rPr>
          <w:sz w:val="28"/>
          <w:szCs w:val="28"/>
        </w:rPr>
      </w:pPr>
    </w:p>
    <w:p w:rsidR="009F2AA0" w:rsidRPr="00506C4C" w:rsidRDefault="009F2AA0" w:rsidP="009F2AA0">
      <w:pPr>
        <w:pStyle w:val="a5"/>
        <w:ind w:left="360"/>
        <w:rPr>
          <w:b/>
          <w:i/>
          <w:sz w:val="24"/>
        </w:rPr>
      </w:pPr>
      <w:r>
        <w:rPr>
          <w:b/>
          <w:i/>
          <w:sz w:val="24"/>
        </w:rPr>
        <w:t>1</w:t>
      </w:r>
      <w:r w:rsidRPr="00506C4C">
        <w:rPr>
          <w:b/>
          <w:i/>
          <w:sz w:val="24"/>
        </w:rPr>
        <w:t>. Какое понятие определенно в следующей дефиниции: „</w:t>
      </w:r>
      <w:proofErr w:type="gramStart"/>
      <w:r w:rsidRPr="00506C4C">
        <w:rPr>
          <w:b/>
          <w:i/>
          <w:sz w:val="24"/>
        </w:rPr>
        <w:t>...?...</w:t>
      </w:r>
      <w:proofErr w:type="gramEnd"/>
      <w:r w:rsidRPr="00506C4C">
        <w:rPr>
          <w:b/>
          <w:i/>
          <w:sz w:val="24"/>
        </w:rPr>
        <w:t xml:space="preserve"> – механизм управления жизнедеятельностью общества, что позволяет системе права надежно защищать граждан, их жизнь, свободы, собственность и личное достоинство от любых форм своеволия”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а) автократия;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б) теократия;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в) государство общего благосостояния;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г) правовое государство;</w:t>
      </w:r>
    </w:p>
    <w:p w:rsidR="009F2AA0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д) тоталитарное государство.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</w:p>
    <w:p w:rsidR="009F2AA0" w:rsidRPr="00506C4C" w:rsidRDefault="009F2AA0" w:rsidP="009F2AA0">
      <w:pPr>
        <w:pStyle w:val="a5"/>
        <w:ind w:left="360"/>
        <w:rPr>
          <w:b/>
          <w:i/>
          <w:sz w:val="24"/>
        </w:rPr>
      </w:pPr>
      <w:r w:rsidRPr="00506C4C">
        <w:rPr>
          <w:b/>
          <w:i/>
          <w:sz w:val="24"/>
        </w:rPr>
        <w:t>2. Какое понятие определенно в следующей дефиниции: „</w:t>
      </w:r>
      <w:proofErr w:type="gramStart"/>
      <w:r w:rsidRPr="00506C4C">
        <w:rPr>
          <w:b/>
          <w:i/>
          <w:sz w:val="24"/>
        </w:rPr>
        <w:t>...?...</w:t>
      </w:r>
      <w:proofErr w:type="gramEnd"/>
      <w:r w:rsidRPr="00506C4C">
        <w:rPr>
          <w:b/>
          <w:i/>
          <w:sz w:val="24"/>
        </w:rPr>
        <w:t xml:space="preserve"> – концепт согласительной формы перехода от „естественного состояния” к цивилизованной государственности; </w:t>
      </w:r>
      <w:proofErr w:type="spellStart"/>
      <w:r w:rsidRPr="00506C4C">
        <w:rPr>
          <w:b/>
          <w:i/>
          <w:sz w:val="24"/>
        </w:rPr>
        <w:t>консенсусная</w:t>
      </w:r>
      <w:proofErr w:type="spellEnd"/>
      <w:r w:rsidRPr="00506C4C">
        <w:rPr>
          <w:b/>
          <w:i/>
          <w:sz w:val="24"/>
        </w:rPr>
        <w:t xml:space="preserve"> основа для легитимации верховной власти”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а) общественный договор;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б) ответственность;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в) правовое разрешение;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г) правовая доктрина;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 xml:space="preserve">д) правовое государство. 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</w:p>
    <w:p w:rsidR="009F2AA0" w:rsidRPr="00506C4C" w:rsidRDefault="009F2AA0" w:rsidP="009F2AA0">
      <w:pPr>
        <w:pStyle w:val="a5"/>
        <w:ind w:left="360"/>
        <w:rPr>
          <w:b/>
          <w:i/>
          <w:sz w:val="24"/>
        </w:rPr>
      </w:pPr>
      <w:r w:rsidRPr="00506C4C">
        <w:rPr>
          <w:b/>
          <w:i/>
          <w:sz w:val="24"/>
        </w:rPr>
        <w:t>3. Какое понятие определенно в следующей дефиниции: „</w:t>
      </w:r>
      <w:proofErr w:type="gramStart"/>
      <w:r w:rsidRPr="00506C4C">
        <w:rPr>
          <w:b/>
          <w:i/>
          <w:sz w:val="24"/>
        </w:rPr>
        <w:t>...?...</w:t>
      </w:r>
      <w:proofErr w:type="gramEnd"/>
      <w:r w:rsidRPr="00506C4C">
        <w:rPr>
          <w:b/>
          <w:i/>
          <w:sz w:val="24"/>
        </w:rPr>
        <w:t xml:space="preserve"> – понятие, которое означает власть морально-этических начал в деятельности государства”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а) автократия;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б) теократия;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в) демократия;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 xml:space="preserve">г) </w:t>
      </w:r>
      <w:proofErr w:type="spellStart"/>
      <w:r>
        <w:rPr>
          <w:sz w:val="24"/>
        </w:rPr>
        <w:t>этократия</w:t>
      </w:r>
      <w:proofErr w:type="spellEnd"/>
      <w:r w:rsidRPr="00506C4C">
        <w:rPr>
          <w:sz w:val="24"/>
        </w:rPr>
        <w:t>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д) бюрократия.</w:t>
      </w:r>
    </w:p>
    <w:p w:rsidR="009F2AA0" w:rsidRPr="00506C4C" w:rsidRDefault="009F2AA0" w:rsidP="009F2AA0">
      <w:pPr>
        <w:pStyle w:val="a5"/>
        <w:ind w:left="360"/>
        <w:rPr>
          <w:b/>
          <w:i/>
          <w:sz w:val="24"/>
        </w:rPr>
      </w:pPr>
      <w:r w:rsidRPr="00506C4C">
        <w:rPr>
          <w:b/>
          <w:i/>
          <w:sz w:val="24"/>
        </w:rPr>
        <w:lastRenderedPageBreak/>
        <w:t>4 Какое понятие определенно в следующей дефиниции: „</w:t>
      </w:r>
      <w:proofErr w:type="gramStart"/>
      <w:r w:rsidRPr="00506C4C">
        <w:rPr>
          <w:b/>
          <w:i/>
          <w:sz w:val="24"/>
        </w:rPr>
        <w:t>...?...</w:t>
      </w:r>
      <w:proofErr w:type="gramEnd"/>
      <w:r w:rsidRPr="00506C4C">
        <w:rPr>
          <w:b/>
          <w:i/>
          <w:sz w:val="24"/>
        </w:rPr>
        <w:t xml:space="preserve"> – позиция абсолютизации роли государства в решении всех вопросов общественной жизнедеятельности”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а) анархизм;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б) гуманизм;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в) коммунизм;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г) рационализм;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д) этатизм.</w:t>
      </w:r>
    </w:p>
    <w:p w:rsidR="009F2AA0" w:rsidRPr="00506C4C" w:rsidRDefault="009F2AA0" w:rsidP="009F2AA0">
      <w:pPr>
        <w:pStyle w:val="a5"/>
        <w:ind w:left="360"/>
        <w:rPr>
          <w:b/>
          <w:i/>
          <w:sz w:val="24"/>
        </w:rPr>
      </w:pPr>
      <w:r w:rsidRPr="00506C4C">
        <w:rPr>
          <w:b/>
          <w:i/>
          <w:sz w:val="24"/>
        </w:rPr>
        <w:t>5. Какое понятие определенно в следующей дефиниции: „</w:t>
      </w:r>
      <w:proofErr w:type="gramStart"/>
      <w:r w:rsidRPr="00506C4C">
        <w:rPr>
          <w:b/>
          <w:i/>
          <w:sz w:val="24"/>
        </w:rPr>
        <w:t>...?...</w:t>
      </w:r>
      <w:proofErr w:type="gramEnd"/>
      <w:r w:rsidRPr="00506C4C">
        <w:rPr>
          <w:b/>
          <w:i/>
          <w:sz w:val="24"/>
        </w:rPr>
        <w:t xml:space="preserve"> – стойкая, существенная связь между элементами и свойствами единственной системы.”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а) завещание;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б) обычай;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в) норма;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г) закон;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д) приказ.</w:t>
      </w:r>
    </w:p>
    <w:p w:rsidR="009F2AA0" w:rsidRPr="00506C4C" w:rsidRDefault="009F2AA0" w:rsidP="009F2AA0">
      <w:pPr>
        <w:pStyle w:val="a5"/>
        <w:ind w:left="360"/>
        <w:rPr>
          <w:b/>
          <w:i/>
          <w:sz w:val="24"/>
        </w:rPr>
      </w:pPr>
      <w:r w:rsidRPr="00506C4C">
        <w:rPr>
          <w:b/>
          <w:i/>
          <w:sz w:val="24"/>
        </w:rPr>
        <w:t>6. Какое понятие определенно в следующей дефиниции: „</w:t>
      </w:r>
      <w:proofErr w:type="gramStart"/>
      <w:r w:rsidRPr="00506C4C">
        <w:rPr>
          <w:b/>
          <w:i/>
          <w:sz w:val="24"/>
        </w:rPr>
        <w:t>...?...</w:t>
      </w:r>
      <w:proofErr w:type="gramEnd"/>
      <w:r w:rsidRPr="00506C4C">
        <w:rPr>
          <w:b/>
          <w:i/>
          <w:sz w:val="24"/>
        </w:rPr>
        <w:t xml:space="preserve"> – исторически стойка, типичная модель социокультурного поведения, которое считается необходимым элементом жизненного мира конкретного сообщества”</w:t>
      </w:r>
    </w:p>
    <w:p w:rsidR="009F2AA0" w:rsidRPr="00506C4C" w:rsidRDefault="009F2AA0" w:rsidP="009F2AA0">
      <w:pPr>
        <w:pStyle w:val="a5"/>
        <w:spacing w:after="0"/>
        <w:ind w:firstLine="352"/>
        <w:rPr>
          <w:sz w:val="24"/>
        </w:rPr>
      </w:pPr>
      <w:r w:rsidRPr="00506C4C">
        <w:rPr>
          <w:sz w:val="24"/>
        </w:rPr>
        <w:t>а) завещание;</w:t>
      </w:r>
    </w:p>
    <w:p w:rsidR="009F2AA0" w:rsidRPr="00506C4C" w:rsidRDefault="009F2AA0" w:rsidP="009F2AA0">
      <w:pPr>
        <w:pStyle w:val="a5"/>
        <w:spacing w:after="0"/>
        <w:ind w:firstLine="352"/>
        <w:rPr>
          <w:sz w:val="24"/>
        </w:rPr>
      </w:pPr>
      <w:r w:rsidRPr="00506C4C">
        <w:rPr>
          <w:sz w:val="24"/>
        </w:rPr>
        <w:t>б) обычай;</w:t>
      </w:r>
    </w:p>
    <w:p w:rsidR="009F2AA0" w:rsidRPr="00506C4C" w:rsidRDefault="009F2AA0" w:rsidP="009F2AA0">
      <w:pPr>
        <w:pStyle w:val="a5"/>
        <w:spacing w:after="0"/>
        <w:ind w:firstLine="352"/>
        <w:rPr>
          <w:sz w:val="24"/>
        </w:rPr>
      </w:pPr>
      <w:r w:rsidRPr="00506C4C">
        <w:rPr>
          <w:sz w:val="24"/>
        </w:rPr>
        <w:t>в) норма;</w:t>
      </w:r>
    </w:p>
    <w:p w:rsidR="009F2AA0" w:rsidRPr="00506C4C" w:rsidRDefault="009F2AA0" w:rsidP="009F2AA0">
      <w:pPr>
        <w:pStyle w:val="a5"/>
        <w:spacing w:after="0"/>
        <w:ind w:firstLine="352"/>
        <w:rPr>
          <w:sz w:val="24"/>
        </w:rPr>
      </w:pPr>
      <w:r w:rsidRPr="00506C4C">
        <w:rPr>
          <w:sz w:val="24"/>
        </w:rPr>
        <w:t>г) закон;</w:t>
      </w:r>
    </w:p>
    <w:p w:rsidR="009F2AA0" w:rsidRPr="00506C4C" w:rsidRDefault="009F2AA0" w:rsidP="009F2AA0">
      <w:pPr>
        <w:pStyle w:val="a5"/>
        <w:spacing w:after="0"/>
        <w:ind w:firstLine="352"/>
        <w:rPr>
          <w:sz w:val="24"/>
        </w:rPr>
      </w:pPr>
      <w:r w:rsidRPr="00506C4C">
        <w:rPr>
          <w:sz w:val="24"/>
        </w:rPr>
        <w:t>д) приказ.</w:t>
      </w:r>
    </w:p>
    <w:p w:rsidR="009F2AA0" w:rsidRPr="00506C4C" w:rsidRDefault="009F2AA0" w:rsidP="009F2AA0">
      <w:pPr>
        <w:pStyle w:val="a5"/>
        <w:ind w:left="360"/>
        <w:rPr>
          <w:b/>
          <w:i/>
          <w:sz w:val="24"/>
        </w:rPr>
      </w:pPr>
      <w:r w:rsidRPr="00506C4C">
        <w:rPr>
          <w:b/>
          <w:i/>
          <w:sz w:val="24"/>
        </w:rPr>
        <w:t>7. Какое понятие определенно в следующей дефиниции: „</w:t>
      </w:r>
      <w:proofErr w:type="gramStart"/>
      <w:r w:rsidRPr="00506C4C">
        <w:rPr>
          <w:b/>
          <w:i/>
          <w:sz w:val="24"/>
        </w:rPr>
        <w:t>...?...</w:t>
      </w:r>
      <w:proofErr w:type="gramEnd"/>
      <w:r w:rsidRPr="00506C4C">
        <w:rPr>
          <w:b/>
          <w:i/>
          <w:sz w:val="24"/>
        </w:rPr>
        <w:t xml:space="preserve"> – безусловность требования к поведению, точное определение прав и обязанностей субъектов правоотношений, что предусматривает недопустимость любых отклонений”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а) диспозитивность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б) ответственность;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в) адаптивность;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г) императивность;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 xml:space="preserve">д) </w:t>
      </w:r>
      <w:proofErr w:type="spellStart"/>
      <w:r w:rsidRPr="00506C4C">
        <w:rPr>
          <w:sz w:val="24"/>
        </w:rPr>
        <w:t>пассионарность</w:t>
      </w:r>
      <w:proofErr w:type="spellEnd"/>
    </w:p>
    <w:p w:rsidR="009F2AA0" w:rsidRPr="00506C4C" w:rsidRDefault="009F2AA0" w:rsidP="009F2AA0">
      <w:pPr>
        <w:pStyle w:val="a5"/>
        <w:ind w:left="360"/>
        <w:rPr>
          <w:b/>
          <w:i/>
          <w:sz w:val="24"/>
        </w:rPr>
      </w:pPr>
      <w:r w:rsidRPr="00506C4C">
        <w:rPr>
          <w:b/>
          <w:i/>
          <w:sz w:val="24"/>
        </w:rPr>
        <w:t>8. Какое понятие определенно в следующей дефиниции: „</w:t>
      </w:r>
      <w:proofErr w:type="gramStart"/>
      <w:r w:rsidRPr="00506C4C">
        <w:rPr>
          <w:b/>
          <w:i/>
          <w:sz w:val="24"/>
        </w:rPr>
        <w:t>...?...</w:t>
      </w:r>
      <w:proofErr w:type="gramEnd"/>
      <w:r w:rsidRPr="00506C4C">
        <w:rPr>
          <w:b/>
          <w:i/>
          <w:sz w:val="24"/>
        </w:rPr>
        <w:t xml:space="preserve"> – способ поддержания цивилизационной системы в упорядоченном, динамически </w:t>
      </w:r>
    </w:p>
    <w:p w:rsidR="009F2AA0" w:rsidRPr="00506C4C" w:rsidRDefault="009F2AA0" w:rsidP="009F2AA0">
      <w:pPr>
        <w:pStyle w:val="a5"/>
        <w:ind w:left="360"/>
        <w:rPr>
          <w:b/>
          <w:i/>
          <w:sz w:val="24"/>
        </w:rPr>
      </w:pPr>
      <w:r w:rsidRPr="00506C4C">
        <w:rPr>
          <w:b/>
          <w:i/>
          <w:sz w:val="24"/>
        </w:rPr>
        <w:t xml:space="preserve">уравновешенном состоянии с помощью нормативной </w:t>
      </w:r>
      <w:proofErr w:type="gramStart"/>
      <w:r w:rsidRPr="00506C4C">
        <w:rPr>
          <w:b/>
          <w:i/>
          <w:sz w:val="24"/>
        </w:rPr>
        <w:t>регуляции .</w:t>
      </w:r>
      <w:proofErr w:type="gramEnd"/>
      <w:r w:rsidRPr="00506C4C">
        <w:rPr>
          <w:b/>
          <w:i/>
          <w:sz w:val="24"/>
        </w:rPr>
        <w:t>”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а) конфликт;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б) контроль;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в) консорциум;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г) консенсус;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д) конвенция.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</w:p>
    <w:p w:rsidR="009F2AA0" w:rsidRPr="00506C4C" w:rsidRDefault="009F2AA0" w:rsidP="009F2AA0">
      <w:pPr>
        <w:pStyle w:val="a5"/>
        <w:ind w:left="360"/>
        <w:rPr>
          <w:b/>
          <w:i/>
          <w:sz w:val="24"/>
        </w:rPr>
      </w:pPr>
      <w:r w:rsidRPr="00506C4C">
        <w:rPr>
          <w:b/>
          <w:i/>
          <w:sz w:val="24"/>
        </w:rPr>
        <w:lastRenderedPageBreak/>
        <w:t>9. Какое понятие определенно в следующей дефиниции: „</w:t>
      </w:r>
      <w:proofErr w:type="gramStart"/>
      <w:r w:rsidRPr="00506C4C">
        <w:rPr>
          <w:b/>
          <w:i/>
          <w:sz w:val="24"/>
        </w:rPr>
        <w:t>...?...</w:t>
      </w:r>
      <w:proofErr w:type="gramEnd"/>
      <w:r w:rsidRPr="00506C4C">
        <w:rPr>
          <w:b/>
          <w:i/>
          <w:sz w:val="24"/>
        </w:rPr>
        <w:t xml:space="preserve"> – переменчивая форма автономии индивидуальной и гражданской воли, направленная против регулятивного действия норм </w:t>
      </w:r>
      <w:proofErr w:type="gramStart"/>
      <w:r w:rsidRPr="00506C4C">
        <w:rPr>
          <w:b/>
          <w:i/>
          <w:sz w:val="24"/>
        </w:rPr>
        <w:t>права .</w:t>
      </w:r>
      <w:proofErr w:type="gramEnd"/>
      <w:r w:rsidRPr="00506C4C">
        <w:rPr>
          <w:b/>
          <w:i/>
          <w:sz w:val="24"/>
        </w:rPr>
        <w:t>”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 xml:space="preserve">а) </w:t>
      </w:r>
      <w:proofErr w:type="spellStart"/>
      <w:r w:rsidRPr="00506C4C">
        <w:rPr>
          <w:sz w:val="24"/>
        </w:rPr>
        <w:t>неопозитивізм</w:t>
      </w:r>
      <w:proofErr w:type="spellEnd"/>
      <w:r w:rsidRPr="00506C4C">
        <w:rPr>
          <w:sz w:val="24"/>
        </w:rPr>
        <w:t>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б) нигилизм;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в) неоконсерват</w:t>
      </w:r>
      <w:r>
        <w:rPr>
          <w:sz w:val="24"/>
        </w:rPr>
        <w:t>и</w:t>
      </w:r>
      <w:r w:rsidRPr="00506C4C">
        <w:rPr>
          <w:sz w:val="24"/>
        </w:rPr>
        <w:t>зм;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г) нирвана;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 xml:space="preserve">д) </w:t>
      </w:r>
      <w:proofErr w:type="spellStart"/>
      <w:r w:rsidRPr="00506C4C">
        <w:rPr>
          <w:sz w:val="24"/>
        </w:rPr>
        <w:t>нус</w:t>
      </w:r>
      <w:proofErr w:type="spellEnd"/>
      <w:r w:rsidRPr="00506C4C">
        <w:rPr>
          <w:sz w:val="24"/>
        </w:rPr>
        <w:t>.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</w:p>
    <w:p w:rsidR="009F2AA0" w:rsidRPr="00506C4C" w:rsidRDefault="009F2AA0" w:rsidP="009F2AA0">
      <w:pPr>
        <w:pStyle w:val="a5"/>
        <w:ind w:left="360"/>
        <w:rPr>
          <w:b/>
          <w:i/>
          <w:sz w:val="24"/>
        </w:rPr>
      </w:pPr>
      <w:r>
        <w:rPr>
          <w:b/>
          <w:i/>
          <w:sz w:val="24"/>
        </w:rPr>
        <w:t>1</w:t>
      </w:r>
      <w:r w:rsidRPr="00506C4C">
        <w:rPr>
          <w:b/>
          <w:i/>
          <w:sz w:val="24"/>
        </w:rPr>
        <w:t>0. Какое понятие определенно в следующей дефиниции: „</w:t>
      </w:r>
      <w:proofErr w:type="gramStart"/>
      <w:r w:rsidRPr="00506C4C">
        <w:rPr>
          <w:b/>
          <w:i/>
          <w:sz w:val="24"/>
        </w:rPr>
        <w:t>...?...</w:t>
      </w:r>
      <w:proofErr w:type="gramEnd"/>
      <w:r w:rsidRPr="00506C4C">
        <w:rPr>
          <w:b/>
          <w:i/>
          <w:sz w:val="24"/>
        </w:rPr>
        <w:t xml:space="preserve"> – обращенная к личности, конкретизирована форма моральной или правовой повинности.”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а) обвинение;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б) оппозиция;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в) обязанность;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г) личность;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д) вменяемость.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</w:p>
    <w:p w:rsidR="009F2AA0" w:rsidRPr="00506C4C" w:rsidRDefault="009F2AA0" w:rsidP="009F2AA0">
      <w:pPr>
        <w:pStyle w:val="a5"/>
        <w:ind w:left="360"/>
        <w:rPr>
          <w:b/>
          <w:i/>
          <w:sz w:val="24"/>
        </w:rPr>
      </w:pPr>
      <w:r>
        <w:rPr>
          <w:b/>
          <w:i/>
          <w:sz w:val="24"/>
        </w:rPr>
        <w:t>1</w:t>
      </w:r>
      <w:r w:rsidRPr="00506C4C">
        <w:rPr>
          <w:b/>
          <w:i/>
          <w:sz w:val="24"/>
        </w:rPr>
        <w:t>1. Какое понятие определенно в следующей дефиниции: „</w:t>
      </w:r>
      <w:proofErr w:type="gramStart"/>
      <w:r w:rsidRPr="00506C4C">
        <w:rPr>
          <w:b/>
          <w:i/>
          <w:sz w:val="24"/>
        </w:rPr>
        <w:t>...?...</w:t>
      </w:r>
      <w:proofErr w:type="gramEnd"/>
      <w:r w:rsidRPr="00506C4C">
        <w:rPr>
          <w:b/>
          <w:i/>
          <w:sz w:val="24"/>
        </w:rPr>
        <w:t xml:space="preserve"> – от и мера властного влияния должностного лица – участника правовых отношений с целью реализации предписания правой нормы для достижения определенного социально полезного </w:t>
      </w:r>
      <w:proofErr w:type="gramStart"/>
      <w:r w:rsidRPr="00506C4C">
        <w:rPr>
          <w:b/>
          <w:i/>
          <w:sz w:val="24"/>
        </w:rPr>
        <w:t>результата .</w:t>
      </w:r>
      <w:proofErr w:type="gramEnd"/>
      <w:r w:rsidRPr="00506C4C">
        <w:rPr>
          <w:b/>
          <w:i/>
          <w:sz w:val="24"/>
        </w:rPr>
        <w:t>”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а) полномочия;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б) поведение;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в) прецедент;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г) плебисцит;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д) парадигма.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</w:p>
    <w:p w:rsidR="009F2AA0" w:rsidRPr="00506C4C" w:rsidRDefault="009F2AA0" w:rsidP="009F2AA0">
      <w:pPr>
        <w:pStyle w:val="a5"/>
        <w:ind w:left="360"/>
        <w:rPr>
          <w:b/>
          <w:i/>
          <w:sz w:val="24"/>
        </w:rPr>
      </w:pPr>
      <w:r>
        <w:rPr>
          <w:b/>
          <w:i/>
          <w:sz w:val="24"/>
        </w:rPr>
        <w:t>1</w:t>
      </w:r>
      <w:r w:rsidRPr="00506C4C">
        <w:rPr>
          <w:b/>
          <w:i/>
          <w:sz w:val="24"/>
        </w:rPr>
        <w:t>2. Какое понятие определенно в следующей дефиниции: „</w:t>
      </w:r>
      <w:proofErr w:type="gramStart"/>
      <w:r w:rsidRPr="00506C4C">
        <w:rPr>
          <w:b/>
          <w:i/>
          <w:sz w:val="24"/>
        </w:rPr>
        <w:t>...?...</w:t>
      </w:r>
      <w:proofErr w:type="gramEnd"/>
      <w:r w:rsidRPr="00506C4C">
        <w:rPr>
          <w:b/>
          <w:i/>
          <w:sz w:val="24"/>
        </w:rPr>
        <w:t xml:space="preserve"> – одинаковая мера прав и обязанностей у всех граждан, одинаковый для всех пространство социальной свободы, одинаковое ступней ответственности лиц перед законом.”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а) раритет;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б) равенство;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в) рокировка;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г) ритуал;</w:t>
      </w:r>
    </w:p>
    <w:p w:rsidR="009F2AA0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д) регуляция.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</w:p>
    <w:p w:rsidR="009F2AA0" w:rsidRPr="00506C4C" w:rsidRDefault="009F2AA0" w:rsidP="009F2AA0">
      <w:pPr>
        <w:pStyle w:val="a5"/>
        <w:ind w:left="360"/>
        <w:rPr>
          <w:b/>
          <w:i/>
          <w:sz w:val="24"/>
        </w:rPr>
      </w:pPr>
      <w:r>
        <w:rPr>
          <w:b/>
          <w:i/>
          <w:sz w:val="24"/>
        </w:rPr>
        <w:t>1</w:t>
      </w:r>
      <w:r w:rsidRPr="00506C4C">
        <w:rPr>
          <w:b/>
          <w:i/>
          <w:sz w:val="24"/>
        </w:rPr>
        <w:t>3. Какое понятие определенно в следующей дефиниции: „</w:t>
      </w:r>
      <w:proofErr w:type="gramStart"/>
      <w:r w:rsidRPr="00506C4C">
        <w:rPr>
          <w:b/>
          <w:i/>
          <w:sz w:val="24"/>
        </w:rPr>
        <w:t>...?...</w:t>
      </w:r>
      <w:proofErr w:type="gramEnd"/>
      <w:r w:rsidRPr="00506C4C">
        <w:rPr>
          <w:b/>
          <w:i/>
          <w:sz w:val="24"/>
        </w:rPr>
        <w:t xml:space="preserve"> – пространство объективных возможностей, внутри которого субъект может реализовать свои стремления к самоутверждению и </w:t>
      </w:r>
      <w:proofErr w:type="gramStart"/>
      <w:r w:rsidRPr="00506C4C">
        <w:rPr>
          <w:b/>
          <w:i/>
          <w:sz w:val="24"/>
        </w:rPr>
        <w:t>самореализации .</w:t>
      </w:r>
      <w:proofErr w:type="gramEnd"/>
      <w:r w:rsidRPr="00506C4C">
        <w:rPr>
          <w:b/>
          <w:i/>
          <w:sz w:val="24"/>
        </w:rPr>
        <w:t>”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а) сознание;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lastRenderedPageBreak/>
        <w:t>б) мировоззрение;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в) санкция;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г) свобода;</w:t>
      </w:r>
    </w:p>
    <w:p w:rsidR="009F2AA0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д) секуляризация.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</w:p>
    <w:p w:rsidR="009F2AA0" w:rsidRPr="00506C4C" w:rsidRDefault="009F2AA0" w:rsidP="009F2AA0">
      <w:pPr>
        <w:pStyle w:val="a5"/>
        <w:numPr>
          <w:ilvl w:val="0"/>
          <w:numId w:val="6"/>
        </w:numPr>
        <w:spacing w:after="0"/>
        <w:jc w:val="both"/>
        <w:rPr>
          <w:b/>
          <w:i/>
          <w:sz w:val="24"/>
        </w:rPr>
      </w:pPr>
      <w:r w:rsidRPr="00506C4C">
        <w:rPr>
          <w:b/>
          <w:i/>
          <w:sz w:val="24"/>
        </w:rPr>
        <w:t>Выделите внутренний критерий развитию права: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а) эффективность социальной регуляции;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 xml:space="preserve">б) внутренняя </w:t>
      </w:r>
      <w:proofErr w:type="spellStart"/>
      <w:r w:rsidRPr="00506C4C">
        <w:rPr>
          <w:sz w:val="24"/>
        </w:rPr>
        <w:t>непроти</w:t>
      </w:r>
      <w:r>
        <w:rPr>
          <w:sz w:val="24"/>
        </w:rPr>
        <w:t>воречимость</w:t>
      </w:r>
      <w:proofErr w:type="spellEnd"/>
      <w:r w:rsidRPr="00506C4C">
        <w:rPr>
          <w:sz w:val="24"/>
        </w:rPr>
        <w:t>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в) легитимация;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г) удовлетворение потребностей личности;</w:t>
      </w:r>
    </w:p>
    <w:p w:rsidR="009F2AA0" w:rsidRPr="00506C4C" w:rsidRDefault="009F2AA0" w:rsidP="009F2AA0">
      <w:pPr>
        <w:pStyle w:val="a5"/>
        <w:ind w:left="360" w:firstLine="349"/>
        <w:rPr>
          <w:b/>
          <w:i/>
          <w:sz w:val="24"/>
        </w:rPr>
      </w:pPr>
      <w:r w:rsidRPr="00506C4C">
        <w:rPr>
          <w:sz w:val="24"/>
        </w:rPr>
        <w:t>д) юридическая ответственность.</w:t>
      </w:r>
    </w:p>
    <w:p w:rsidR="009F2AA0" w:rsidRPr="00506C4C" w:rsidRDefault="009F2AA0" w:rsidP="009F2AA0">
      <w:pPr>
        <w:pStyle w:val="a5"/>
        <w:numPr>
          <w:ilvl w:val="0"/>
          <w:numId w:val="6"/>
        </w:numPr>
        <w:spacing w:after="0"/>
        <w:jc w:val="both"/>
        <w:rPr>
          <w:b/>
          <w:i/>
          <w:sz w:val="24"/>
        </w:rPr>
      </w:pPr>
      <w:r w:rsidRPr="00506C4C">
        <w:rPr>
          <w:b/>
          <w:i/>
          <w:sz w:val="24"/>
        </w:rPr>
        <w:t>Выделите внешний критерий развитию права: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а) стабильность норм;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 xml:space="preserve">б) внутренняя </w:t>
      </w:r>
      <w:proofErr w:type="spellStart"/>
      <w:r w:rsidRPr="00506C4C">
        <w:rPr>
          <w:sz w:val="24"/>
        </w:rPr>
        <w:t>непроти</w:t>
      </w:r>
      <w:r>
        <w:rPr>
          <w:sz w:val="24"/>
        </w:rPr>
        <w:t>воречимость</w:t>
      </w:r>
      <w:proofErr w:type="spellEnd"/>
      <w:r w:rsidRPr="00506C4C">
        <w:rPr>
          <w:sz w:val="24"/>
        </w:rPr>
        <w:t>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в) легитимация;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г) удовлетворение потребностей личности;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д) юридическая ответственность.</w:t>
      </w:r>
    </w:p>
    <w:p w:rsidR="009F2AA0" w:rsidRPr="00506C4C" w:rsidRDefault="009F2AA0" w:rsidP="009F2AA0">
      <w:pPr>
        <w:pStyle w:val="a5"/>
        <w:numPr>
          <w:ilvl w:val="0"/>
          <w:numId w:val="6"/>
        </w:numPr>
        <w:spacing w:after="0"/>
        <w:jc w:val="both"/>
        <w:rPr>
          <w:b/>
          <w:i/>
          <w:sz w:val="24"/>
        </w:rPr>
      </w:pPr>
      <w:r w:rsidRPr="00506C4C">
        <w:rPr>
          <w:b/>
          <w:i/>
          <w:sz w:val="24"/>
        </w:rPr>
        <w:t xml:space="preserve">Что Аристотель считал распределяющей справедливостью? 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а) распределение социальных благ согласно воли правителя;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б) каждый имеет равные права;</w:t>
      </w:r>
    </w:p>
    <w:p w:rsidR="009F2AA0" w:rsidRPr="00506C4C" w:rsidRDefault="009F2AA0" w:rsidP="009F2AA0">
      <w:pPr>
        <w:pStyle w:val="a5"/>
        <w:ind w:left="1080" w:hanging="371"/>
        <w:rPr>
          <w:sz w:val="24"/>
        </w:rPr>
      </w:pPr>
      <w:r w:rsidRPr="00506C4C">
        <w:rPr>
          <w:sz w:val="24"/>
        </w:rPr>
        <w:t>в) распределение социальных благ в зависимости от социального значения личности;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г) распределение социальных благ в зависимости от имущественного состояния;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д) закон для всех один.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</w:p>
    <w:p w:rsidR="009F2AA0" w:rsidRPr="00506C4C" w:rsidRDefault="009F2AA0" w:rsidP="009F2AA0">
      <w:pPr>
        <w:pStyle w:val="a5"/>
        <w:numPr>
          <w:ilvl w:val="0"/>
          <w:numId w:val="6"/>
        </w:numPr>
        <w:spacing w:after="0"/>
        <w:jc w:val="both"/>
        <w:rPr>
          <w:b/>
          <w:i/>
          <w:sz w:val="24"/>
        </w:rPr>
      </w:pPr>
      <w:r w:rsidRPr="00506C4C">
        <w:rPr>
          <w:b/>
          <w:i/>
          <w:sz w:val="24"/>
        </w:rPr>
        <w:t xml:space="preserve"> Что Аристотель считал уравнивающей справедливостью? 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а) распределение социальных благ согласно воли правителя;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б) каждый имеет ровный правый;</w:t>
      </w:r>
    </w:p>
    <w:p w:rsidR="009F2AA0" w:rsidRPr="00506C4C" w:rsidRDefault="009F2AA0" w:rsidP="009F2AA0">
      <w:pPr>
        <w:pStyle w:val="a5"/>
        <w:ind w:left="1080" w:hanging="360"/>
        <w:rPr>
          <w:sz w:val="24"/>
        </w:rPr>
      </w:pPr>
      <w:r w:rsidRPr="00506C4C">
        <w:rPr>
          <w:sz w:val="24"/>
        </w:rPr>
        <w:t>в) распределение социальных благ в зависимости от социального значения личности;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г) распределение социальных благ в зависимости от имущественного состояния;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д) закон ради всех один.</w:t>
      </w:r>
    </w:p>
    <w:p w:rsidR="009F2AA0" w:rsidRPr="00506C4C" w:rsidRDefault="009F2AA0" w:rsidP="009F2AA0">
      <w:pPr>
        <w:pStyle w:val="a5"/>
        <w:numPr>
          <w:ilvl w:val="0"/>
          <w:numId w:val="6"/>
        </w:numPr>
        <w:spacing w:after="0"/>
        <w:jc w:val="both"/>
        <w:rPr>
          <w:b/>
          <w:i/>
          <w:sz w:val="24"/>
        </w:rPr>
      </w:pPr>
      <w:r w:rsidRPr="00506C4C">
        <w:rPr>
          <w:b/>
          <w:i/>
          <w:sz w:val="24"/>
        </w:rPr>
        <w:t xml:space="preserve"> Какой концепции характерно трактовка права как продукта экономических отношений?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а) нормативизм;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б) марксизм;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 xml:space="preserve">в) </w:t>
      </w:r>
      <w:proofErr w:type="spellStart"/>
      <w:r w:rsidRPr="00506C4C">
        <w:rPr>
          <w:sz w:val="24"/>
        </w:rPr>
        <w:t>легизм</w:t>
      </w:r>
      <w:proofErr w:type="spellEnd"/>
      <w:r w:rsidRPr="00506C4C">
        <w:rPr>
          <w:sz w:val="24"/>
        </w:rPr>
        <w:t>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г) герменевтика;</w:t>
      </w:r>
    </w:p>
    <w:p w:rsidR="009F2AA0" w:rsidRPr="00506C4C" w:rsidRDefault="009F2AA0" w:rsidP="009F2AA0">
      <w:pPr>
        <w:pStyle w:val="a5"/>
        <w:ind w:left="360" w:firstLine="349"/>
        <w:rPr>
          <w:b/>
          <w:i/>
          <w:sz w:val="24"/>
        </w:rPr>
      </w:pPr>
      <w:r w:rsidRPr="00506C4C">
        <w:rPr>
          <w:sz w:val="24"/>
        </w:rPr>
        <w:t>д) морализм.</w:t>
      </w:r>
    </w:p>
    <w:p w:rsidR="009F2AA0" w:rsidRPr="00506C4C" w:rsidRDefault="009F2AA0" w:rsidP="009F2AA0">
      <w:pPr>
        <w:pStyle w:val="a5"/>
        <w:numPr>
          <w:ilvl w:val="0"/>
          <w:numId w:val="6"/>
        </w:numPr>
        <w:spacing w:after="0"/>
        <w:jc w:val="both"/>
        <w:rPr>
          <w:b/>
          <w:i/>
          <w:sz w:val="24"/>
        </w:rPr>
      </w:pPr>
      <w:r w:rsidRPr="00506C4C">
        <w:rPr>
          <w:b/>
          <w:i/>
          <w:sz w:val="24"/>
        </w:rPr>
        <w:lastRenderedPageBreak/>
        <w:t xml:space="preserve"> Какой концепции характерно трактовка права как структуры нормативных смысловых смыслов?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а) нормативизм;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б) марксизм;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 xml:space="preserve">в) </w:t>
      </w:r>
      <w:proofErr w:type="spellStart"/>
      <w:r w:rsidRPr="00506C4C">
        <w:rPr>
          <w:sz w:val="24"/>
        </w:rPr>
        <w:t>легизм</w:t>
      </w:r>
      <w:proofErr w:type="spellEnd"/>
      <w:r w:rsidRPr="00506C4C">
        <w:rPr>
          <w:sz w:val="24"/>
        </w:rPr>
        <w:t>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г) герменевтика;</w:t>
      </w:r>
    </w:p>
    <w:p w:rsidR="009F2AA0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д) морализм.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</w:p>
    <w:p w:rsidR="009F2AA0" w:rsidRPr="009F2AA0" w:rsidRDefault="009F2AA0" w:rsidP="009F2AA0">
      <w:pPr>
        <w:ind w:firstLine="284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20</w:t>
      </w:r>
      <w:r w:rsidRPr="009F2AA0">
        <w:rPr>
          <w:b/>
          <w:i/>
          <w:sz w:val="24"/>
          <w:szCs w:val="24"/>
        </w:rPr>
        <w:t>. Укажите определение понятия “эвтаназия”</w:t>
      </w:r>
    </w:p>
    <w:p w:rsidR="009F2AA0" w:rsidRPr="009F2AA0" w:rsidRDefault="009F2AA0" w:rsidP="009F2AA0">
      <w:pPr>
        <w:ind w:firstLine="540"/>
        <w:jc w:val="both"/>
        <w:rPr>
          <w:sz w:val="24"/>
          <w:szCs w:val="24"/>
        </w:rPr>
      </w:pPr>
      <w:r w:rsidRPr="009F2AA0">
        <w:rPr>
          <w:sz w:val="24"/>
          <w:szCs w:val="24"/>
        </w:rPr>
        <w:t>а) разновидность смертного наказания</w:t>
      </w:r>
    </w:p>
    <w:p w:rsidR="009F2AA0" w:rsidRPr="009F2AA0" w:rsidRDefault="009F2AA0" w:rsidP="009F2AA0">
      <w:pPr>
        <w:ind w:firstLine="540"/>
        <w:jc w:val="both"/>
        <w:rPr>
          <w:sz w:val="24"/>
          <w:szCs w:val="24"/>
        </w:rPr>
      </w:pPr>
      <w:r w:rsidRPr="009F2AA0">
        <w:rPr>
          <w:sz w:val="24"/>
          <w:szCs w:val="24"/>
        </w:rPr>
        <w:t>б) жизнь после жизни</w:t>
      </w:r>
    </w:p>
    <w:p w:rsidR="009F2AA0" w:rsidRPr="009F2AA0" w:rsidRDefault="009F2AA0" w:rsidP="009F2AA0">
      <w:pPr>
        <w:ind w:firstLine="540"/>
        <w:jc w:val="both"/>
        <w:rPr>
          <w:sz w:val="24"/>
          <w:szCs w:val="24"/>
        </w:rPr>
      </w:pPr>
      <w:r w:rsidRPr="009F2AA0">
        <w:rPr>
          <w:sz w:val="24"/>
          <w:szCs w:val="24"/>
        </w:rPr>
        <w:t>в) прекращение жизни безнадежно больного человека</w:t>
      </w:r>
    </w:p>
    <w:p w:rsidR="009F2AA0" w:rsidRPr="009F2AA0" w:rsidRDefault="009F2AA0" w:rsidP="009F2AA0">
      <w:pPr>
        <w:ind w:firstLine="540"/>
        <w:jc w:val="both"/>
        <w:rPr>
          <w:sz w:val="24"/>
          <w:szCs w:val="24"/>
        </w:rPr>
      </w:pPr>
      <w:r w:rsidRPr="009F2AA0">
        <w:rPr>
          <w:sz w:val="24"/>
          <w:szCs w:val="24"/>
        </w:rPr>
        <w:t>г) разновидность лечения человека</w:t>
      </w:r>
    </w:p>
    <w:p w:rsidR="009F2AA0" w:rsidRPr="009F2AA0" w:rsidRDefault="009F2AA0" w:rsidP="009F2AA0">
      <w:pPr>
        <w:ind w:firstLine="540"/>
        <w:jc w:val="both"/>
        <w:rPr>
          <w:sz w:val="24"/>
          <w:szCs w:val="24"/>
        </w:rPr>
      </w:pPr>
      <w:r w:rsidRPr="009F2AA0">
        <w:rPr>
          <w:sz w:val="24"/>
          <w:szCs w:val="24"/>
        </w:rPr>
        <w:t>д) реализация права на жизнь</w:t>
      </w:r>
    </w:p>
    <w:p w:rsidR="009F2AA0" w:rsidRPr="009F2AA0" w:rsidRDefault="009F2AA0" w:rsidP="00EA3635">
      <w:pPr>
        <w:rPr>
          <w:sz w:val="24"/>
          <w:szCs w:val="24"/>
        </w:rPr>
      </w:pPr>
    </w:p>
    <w:p w:rsidR="009F2AA0" w:rsidRPr="00506C4C" w:rsidRDefault="009F2AA0" w:rsidP="009F2AA0">
      <w:pPr>
        <w:pStyle w:val="a5"/>
        <w:spacing w:after="0"/>
        <w:ind w:left="360"/>
        <w:jc w:val="both"/>
        <w:rPr>
          <w:b/>
          <w:i/>
          <w:sz w:val="24"/>
        </w:rPr>
      </w:pPr>
      <w:r>
        <w:rPr>
          <w:b/>
          <w:i/>
          <w:sz w:val="24"/>
        </w:rPr>
        <w:t>21</w:t>
      </w:r>
      <w:bookmarkStart w:id="0" w:name="_GoBack"/>
      <w:bookmarkEnd w:id="0"/>
      <w:r>
        <w:rPr>
          <w:b/>
          <w:i/>
          <w:sz w:val="24"/>
        </w:rPr>
        <w:t>.</w:t>
      </w:r>
      <w:r w:rsidRPr="00506C4C">
        <w:rPr>
          <w:b/>
          <w:i/>
          <w:sz w:val="24"/>
        </w:rPr>
        <w:t>Укажите главное (сущностное) противоречие права?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а) противоречие общества и природы;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б) противоречие между должным и сущим;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в) противоречие социальное и индивидуальное;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г) противоречие добра и зла;</w:t>
      </w:r>
    </w:p>
    <w:p w:rsidR="009F2AA0" w:rsidRPr="00506C4C" w:rsidRDefault="009F2AA0" w:rsidP="009F2AA0">
      <w:pPr>
        <w:pStyle w:val="a5"/>
        <w:ind w:left="360" w:firstLine="349"/>
        <w:rPr>
          <w:sz w:val="24"/>
        </w:rPr>
      </w:pPr>
      <w:r w:rsidRPr="00506C4C">
        <w:rPr>
          <w:sz w:val="24"/>
        </w:rPr>
        <w:t>д) противоречие необходимости и свободы.</w:t>
      </w:r>
    </w:p>
    <w:p w:rsidR="009F2AA0" w:rsidRPr="001A157E" w:rsidRDefault="009F2AA0" w:rsidP="00EA3635">
      <w:pPr>
        <w:rPr>
          <w:sz w:val="28"/>
          <w:szCs w:val="28"/>
        </w:rPr>
      </w:pPr>
    </w:p>
    <w:sectPr w:rsidR="009F2AA0" w:rsidRPr="001A15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2125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8AC0835"/>
    <w:multiLevelType w:val="hybridMultilevel"/>
    <w:tmpl w:val="ACF2335C"/>
    <w:lvl w:ilvl="0" w:tplc="A170B4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D700D7"/>
    <w:multiLevelType w:val="hybridMultilevel"/>
    <w:tmpl w:val="57549B1A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6F79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50823FA6"/>
    <w:multiLevelType w:val="hybridMultilevel"/>
    <w:tmpl w:val="5B02B276"/>
    <w:lvl w:ilvl="0" w:tplc="000A01FC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C83DB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</w:num>
  <w:num w:numId="3">
    <w:abstractNumId w:val="5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0B7"/>
    <w:rsid w:val="001A157E"/>
    <w:rsid w:val="004305B6"/>
    <w:rsid w:val="005220B7"/>
    <w:rsid w:val="009F2AA0"/>
    <w:rsid w:val="00C47E8A"/>
    <w:rsid w:val="00E20FD1"/>
    <w:rsid w:val="00E301CA"/>
    <w:rsid w:val="00EA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C0F529-76B3-4FA5-97F5-BC0EF5C41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E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E301CA"/>
    <w:pPr>
      <w:ind w:left="-540" w:firstLine="180"/>
    </w:pPr>
    <w:rPr>
      <w:b/>
      <w:bCs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E301C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9F2AA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9F2AA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2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1930</Words>
  <Characters>11005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6</cp:revision>
  <dcterms:created xsi:type="dcterms:W3CDTF">2024-09-21T18:45:00Z</dcterms:created>
  <dcterms:modified xsi:type="dcterms:W3CDTF">2024-11-18T21:34:00Z</dcterms:modified>
</cp:coreProperties>
</file>